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F" w:rsidRPr="00463675" w:rsidRDefault="00CB08CF" w:rsidP="00CB08CF">
      <w:pPr>
        <w:pStyle w:val="Nagwek4"/>
        <w:jc w:val="center"/>
        <w:rPr>
          <w:rFonts w:ascii="Arial" w:eastAsia="Times New Roman" w:hAnsi="Arial" w:cs="Arial"/>
          <w:color w:val="auto"/>
          <w:sz w:val="28"/>
        </w:rPr>
      </w:pPr>
      <w:r w:rsidRPr="00463675">
        <w:rPr>
          <w:rFonts w:ascii="Arial" w:eastAsia="Times New Roman" w:hAnsi="Arial" w:cs="Arial"/>
          <w:color w:val="auto"/>
          <w:sz w:val="28"/>
        </w:rPr>
        <w:t>OGŁOSZENIE</w:t>
      </w:r>
    </w:p>
    <w:p w:rsidR="00CB08CF" w:rsidRPr="003E02C6" w:rsidRDefault="00CB08CF" w:rsidP="00CB08CF"/>
    <w:p w:rsidR="00CB08CF" w:rsidRPr="00CB08CF" w:rsidRDefault="00CB08CF" w:rsidP="00CB08CF">
      <w:pPr>
        <w:jc w:val="both"/>
        <w:rPr>
          <w:rFonts w:ascii="Times New Roman" w:hAnsi="Times New Roman"/>
          <w:b/>
          <w:sz w:val="24"/>
          <w:szCs w:val="24"/>
        </w:rPr>
      </w:pPr>
      <w:r w:rsidRPr="00CB08CF">
        <w:rPr>
          <w:rFonts w:ascii="Times New Roman" w:hAnsi="Times New Roman"/>
          <w:b/>
          <w:sz w:val="24"/>
          <w:szCs w:val="24"/>
        </w:rPr>
        <w:t xml:space="preserve">o przystąpieniu do przeprowadzenia strategicznej oceny oddziaływania na środowisko projektu miejscowego planu zagospodarowania przestrzennego w zakresie trasy linii elektroenergetycznej 400 </w:t>
      </w:r>
      <w:proofErr w:type="spellStart"/>
      <w:r w:rsidRPr="00CB08CF">
        <w:rPr>
          <w:rFonts w:ascii="Times New Roman" w:hAnsi="Times New Roman"/>
          <w:b/>
          <w:sz w:val="24"/>
          <w:szCs w:val="24"/>
        </w:rPr>
        <w:t>kV</w:t>
      </w:r>
      <w:proofErr w:type="spellEnd"/>
      <w:r w:rsidRPr="00CB08CF">
        <w:rPr>
          <w:rFonts w:ascii="Times New Roman" w:hAnsi="Times New Roman"/>
          <w:b/>
          <w:sz w:val="24"/>
          <w:szCs w:val="24"/>
        </w:rPr>
        <w:t xml:space="preserve"> Dobrzeń-Pasikurowice/Wrocław, w tym sporządzenia prognozy oddziaływania na środowisko.</w:t>
      </w:r>
    </w:p>
    <w:p w:rsidR="00CB08CF" w:rsidRPr="00CB08CF" w:rsidRDefault="00CB08CF" w:rsidP="00CB08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 xml:space="preserve">Na podstawie art. 39 ust. 1 w związku z art. 46 </w:t>
      </w:r>
      <w:proofErr w:type="spellStart"/>
      <w:r w:rsidRPr="00CB08CF">
        <w:rPr>
          <w:rFonts w:ascii="Times New Roman" w:hAnsi="Times New Roman"/>
          <w:sz w:val="24"/>
          <w:szCs w:val="24"/>
        </w:rPr>
        <w:t>pkt</w:t>
      </w:r>
      <w:proofErr w:type="spellEnd"/>
      <w:r w:rsidRPr="00CB08CF">
        <w:rPr>
          <w:rFonts w:ascii="Times New Roman" w:hAnsi="Times New Roman"/>
          <w:sz w:val="24"/>
          <w:szCs w:val="24"/>
        </w:rPr>
        <w:t xml:space="preserve"> 1 ustawy z dnia </w:t>
      </w:r>
      <w:r w:rsidRPr="00CB08CF">
        <w:rPr>
          <w:rFonts w:ascii="Times New Roman" w:hAnsi="Times New Roman"/>
          <w:sz w:val="24"/>
          <w:szCs w:val="24"/>
        </w:rPr>
        <w:br/>
        <w:t xml:space="preserve">3 października 2008 r. o udostępnianiu informacji o środowisku i jego ochronie, udziale społeczeństwa w ochronie środowiska oraz o ocenach oddziaływania na środowisko (Dz. U. Nr 199 poz. 1227, z </w:t>
      </w:r>
      <w:proofErr w:type="spellStart"/>
      <w:r w:rsidRPr="00CB08CF">
        <w:rPr>
          <w:rFonts w:ascii="Times New Roman" w:hAnsi="Times New Roman"/>
          <w:sz w:val="24"/>
          <w:szCs w:val="24"/>
        </w:rPr>
        <w:t>późn</w:t>
      </w:r>
      <w:proofErr w:type="spellEnd"/>
      <w:r w:rsidRPr="00CB08CF">
        <w:rPr>
          <w:rFonts w:ascii="Times New Roman" w:hAnsi="Times New Roman"/>
          <w:sz w:val="24"/>
          <w:szCs w:val="24"/>
        </w:rPr>
        <w:t>. zm.)</w:t>
      </w:r>
    </w:p>
    <w:p w:rsidR="00CB08CF" w:rsidRPr="00CB08CF" w:rsidRDefault="00CB08CF" w:rsidP="00CB08C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B08CF">
        <w:rPr>
          <w:rFonts w:ascii="Times New Roman" w:hAnsi="Times New Roman"/>
          <w:b/>
          <w:sz w:val="24"/>
          <w:szCs w:val="24"/>
        </w:rPr>
        <w:t xml:space="preserve">zawiadamiam o przystąpieniu do przeprowadzenia strategicznej oceny oddziaływania na środowisko projektu miejscowego planu zagospodarowania przestrzennego </w:t>
      </w:r>
      <w:r>
        <w:rPr>
          <w:rFonts w:ascii="Times New Roman" w:hAnsi="Times New Roman"/>
          <w:b/>
          <w:sz w:val="24"/>
          <w:szCs w:val="24"/>
        </w:rPr>
        <w:br/>
      </w:r>
      <w:r w:rsidRPr="00CB08CF">
        <w:rPr>
          <w:rFonts w:ascii="Times New Roman" w:hAnsi="Times New Roman"/>
          <w:b/>
          <w:sz w:val="24"/>
          <w:szCs w:val="24"/>
        </w:rPr>
        <w:t xml:space="preserve">w zakresie trasy linii elektroenergetycznej 400 </w:t>
      </w:r>
      <w:proofErr w:type="spellStart"/>
      <w:r w:rsidRPr="00CB08CF">
        <w:rPr>
          <w:rFonts w:ascii="Times New Roman" w:hAnsi="Times New Roman"/>
          <w:b/>
          <w:sz w:val="24"/>
          <w:szCs w:val="24"/>
        </w:rPr>
        <w:t>kV</w:t>
      </w:r>
      <w:proofErr w:type="spellEnd"/>
      <w:r w:rsidRPr="00CB08CF">
        <w:rPr>
          <w:rFonts w:ascii="Times New Roman" w:hAnsi="Times New Roman"/>
          <w:b/>
          <w:sz w:val="24"/>
          <w:szCs w:val="24"/>
        </w:rPr>
        <w:t xml:space="preserve"> Dobrzeń-Pasikurowice/Wrocław, </w:t>
      </w:r>
      <w:r>
        <w:rPr>
          <w:rFonts w:ascii="Times New Roman" w:hAnsi="Times New Roman"/>
          <w:b/>
          <w:sz w:val="24"/>
          <w:szCs w:val="24"/>
        </w:rPr>
        <w:br/>
      </w:r>
      <w:r w:rsidRPr="00CB08CF">
        <w:rPr>
          <w:rFonts w:ascii="Times New Roman" w:hAnsi="Times New Roman"/>
          <w:b/>
          <w:sz w:val="24"/>
          <w:szCs w:val="24"/>
        </w:rPr>
        <w:t>w tym sporządzenia prognozy oddziaływania na środowisko, na podstawie Uchwały</w:t>
      </w:r>
      <w:r w:rsidRPr="00CB0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B08CF">
        <w:rPr>
          <w:rFonts w:ascii="Times New Roman" w:hAnsi="Times New Roman"/>
          <w:b/>
          <w:sz w:val="24"/>
          <w:szCs w:val="24"/>
        </w:rPr>
        <w:t xml:space="preserve">Nr XXXIV/207/2013 Rady Miasta i Gminy Wiązów z dnia 21 stycznia 2013 r. w sprawie przystąpienia do sporządzenia miejscowego planu zagospodarowania przestrzennego </w:t>
      </w:r>
      <w:r>
        <w:rPr>
          <w:rFonts w:ascii="Times New Roman" w:hAnsi="Times New Roman"/>
          <w:b/>
          <w:sz w:val="24"/>
          <w:szCs w:val="24"/>
        </w:rPr>
        <w:br/>
      </w:r>
      <w:r w:rsidRPr="00CB08CF">
        <w:rPr>
          <w:rFonts w:ascii="Times New Roman" w:hAnsi="Times New Roman"/>
          <w:b/>
          <w:sz w:val="24"/>
          <w:szCs w:val="24"/>
        </w:rPr>
        <w:t xml:space="preserve">w zakresie trasy linii elektroenergetycznej 400 </w:t>
      </w:r>
      <w:proofErr w:type="spellStart"/>
      <w:r w:rsidRPr="00CB08CF">
        <w:rPr>
          <w:rFonts w:ascii="Times New Roman" w:hAnsi="Times New Roman"/>
          <w:b/>
          <w:sz w:val="24"/>
          <w:szCs w:val="24"/>
        </w:rPr>
        <w:t>kV</w:t>
      </w:r>
      <w:proofErr w:type="spellEnd"/>
      <w:r w:rsidRPr="00CB08CF">
        <w:rPr>
          <w:rFonts w:ascii="Times New Roman" w:hAnsi="Times New Roman"/>
          <w:b/>
          <w:sz w:val="24"/>
          <w:szCs w:val="24"/>
        </w:rPr>
        <w:t xml:space="preserve"> Dobrzeń-Pasikurowice/Wrocław.</w:t>
      </w:r>
    </w:p>
    <w:p w:rsidR="00CB08CF" w:rsidRDefault="00CB08CF" w:rsidP="00CB08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08CF" w:rsidRPr="00CB08CF" w:rsidRDefault="00CB08CF" w:rsidP="00CB08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>Projekt planu miejscowego obejmuje obszar położony w sąsiedztwie</w:t>
      </w:r>
      <w:r w:rsidRPr="00CB08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08CF">
        <w:rPr>
          <w:rFonts w:ascii="Times New Roman" w:hAnsi="Times New Roman"/>
          <w:sz w:val="24"/>
          <w:szCs w:val="24"/>
        </w:rPr>
        <w:t>autostrady A-4. Przedmiotem planu będzie określenie kierunków zagospodarowania przestrzennego poszczególnych terenów w w/w</w:t>
      </w:r>
      <w:r w:rsidRPr="00CB08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08CF">
        <w:rPr>
          <w:rFonts w:ascii="Times New Roman" w:hAnsi="Times New Roman"/>
          <w:sz w:val="24"/>
          <w:szCs w:val="24"/>
        </w:rPr>
        <w:t>obszarze.</w:t>
      </w:r>
    </w:p>
    <w:p w:rsidR="00CB08CF" w:rsidRPr="00CB08CF" w:rsidRDefault="00CB08CF" w:rsidP="00CB08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 xml:space="preserve">Informuje się o możliwości zapoznania z niezbędną dokumentacją sprawy </w:t>
      </w:r>
      <w:r w:rsidRPr="00CB08CF">
        <w:rPr>
          <w:rFonts w:ascii="Times New Roman" w:hAnsi="Times New Roman"/>
          <w:sz w:val="24"/>
          <w:szCs w:val="24"/>
        </w:rPr>
        <w:br/>
        <w:t>w Urzędzie Miasta i Gminy Wiązów. Zainteresowani mogą zgłaszać uwagi i wnioski do strategicznych ocen oddziaływania na środowisko w/w projektu planu miejscowego w terminie 21 dni od dnia publikacji ogłoszenia.</w:t>
      </w:r>
    </w:p>
    <w:p w:rsidR="00CB08CF" w:rsidRPr="00CB08CF" w:rsidRDefault="00CB08CF" w:rsidP="00CB08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>Zgodnie z art. 40 w/w ustawy uwagi i wnioski mogą być wnoszone:</w:t>
      </w:r>
    </w:p>
    <w:p w:rsidR="00CB08CF" w:rsidRPr="00CB08CF" w:rsidRDefault="00CB08CF" w:rsidP="00CB08C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 xml:space="preserve">w formie pisemnej na adres: Urząd Miasta i Gminy Wiązów, pl. Wolności 37, </w:t>
      </w:r>
      <w:r w:rsidRPr="00CB08CF">
        <w:rPr>
          <w:rFonts w:ascii="Times New Roman" w:hAnsi="Times New Roman"/>
          <w:sz w:val="24"/>
          <w:szCs w:val="24"/>
        </w:rPr>
        <w:br/>
        <w:t>57-120 Wiązów,</w:t>
      </w:r>
    </w:p>
    <w:p w:rsidR="00CB08CF" w:rsidRPr="00CB08CF" w:rsidRDefault="00CB08CF" w:rsidP="00CB08C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>ustnie do protokołu w Urzędzie Miasta i Gminy Wiązów,</w:t>
      </w:r>
    </w:p>
    <w:p w:rsidR="00CB08CF" w:rsidRDefault="00CB08CF" w:rsidP="00CB08C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 xml:space="preserve">za pomocą środków komunikacji elektronicznej bez konieczności opatrywania ich bezpiecznym podpisem elektronicznym, o którym mowa w ustawie z dnia 18 września 2001 r. o podpisie elektronicznym (Dz. U. Nr 130, poz. 1450, z </w:t>
      </w:r>
      <w:proofErr w:type="spellStart"/>
      <w:r w:rsidRPr="00CB08CF">
        <w:rPr>
          <w:rFonts w:ascii="Times New Roman" w:hAnsi="Times New Roman"/>
          <w:sz w:val="24"/>
          <w:szCs w:val="24"/>
        </w:rPr>
        <w:t>późn</w:t>
      </w:r>
      <w:proofErr w:type="spellEnd"/>
      <w:r w:rsidRPr="00CB08CF">
        <w:rPr>
          <w:rFonts w:ascii="Times New Roman" w:hAnsi="Times New Roman"/>
          <w:sz w:val="24"/>
          <w:szCs w:val="24"/>
        </w:rPr>
        <w:t xml:space="preserve">. zm.) na adres email: </w:t>
      </w:r>
      <w:hyperlink r:id="rId5" w:history="1">
        <w:r w:rsidRPr="0012494A">
          <w:rPr>
            <w:rStyle w:val="Hipercze"/>
            <w:rFonts w:ascii="Times New Roman" w:hAnsi="Times New Roman"/>
            <w:sz w:val="24"/>
            <w:szCs w:val="24"/>
          </w:rPr>
          <w:t>urzad@wiazow.pl</w:t>
        </w:r>
      </w:hyperlink>
      <w:r w:rsidRPr="00CB08CF">
        <w:rPr>
          <w:rFonts w:ascii="Times New Roman" w:hAnsi="Times New Roman"/>
          <w:sz w:val="24"/>
          <w:szCs w:val="24"/>
        </w:rPr>
        <w:t>.</w:t>
      </w:r>
    </w:p>
    <w:p w:rsidR="00CB08CF" w:rsidRPr="00CB08CF" w:rsidRDefault="00CB08CF" w:rsidP="00CB08C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B08CF" w:rsidRPr="00CB08CF" w:rsidRDefault="00CB08CF" w:rsidP="00CB08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08CF">
        <w:rPr>
          <w:rFonts w:ascii="Times New Roman" w:hAnsi="Times New Roman"/>
          <w:sz w:val="24"/>
          <w:szCs w:val="24"/>
        </w:rPr>
        <w:t>Wniosek lub uwaga powinny zawierać nazwisko, imię, nazwę, adres wnioskodawcy oraz przedmiot uwagi lub wniosku. Przedłożone uwagi i wnioski podlegają rozpatrzeniu przez Burmistrza Miasta i Gminy Wiązów.</w:t>
      </w:r>
    </w:p>
    <w:p w:rsidR="00CB08CF" w:rsidRPr="00CB08CF" w:rsidRDefault="00CB08CF" w:rsidP="00CB08CF">
      <w:pPr>
        <w:pStyle w:val="Bezodstpw"/>
        <w:ind w:left="5670"/>
        <w:jc w:val="center"/>
        <w:rPr>
          <w:rFonts w:ascii="Times New Roman" w:hAnsi="Times New Roman"/>
        </w:rPr>
      </w:pPr>
      <w:r w:rsidRPr="00CB08CF">
        <w:rPr>
          <w:rFonts w:ascii="Times New Roman" w:hAnsi="Times New Roman"/>
        </w:rPr>
        <w:t>Jerzy Krochmalny</w:t>
      </w:r>
    </w:p>
    <w:p w:rsidR="00CB08CF" w:rsidRPr="00CB08CF" w:rsidRDefault="00CB08CF" w:rsidP="00CB08CF">
      <w:pPr>
        <w:pStyle w:val="Bezodstpw"/>
        <w:ind w:left="4956" w:firstLine="708"/>
        <w:jc w:val="center"/>
        <w:rPr>
          <w:rFonts w:ascii="Times New Roman" w:hAnsi="Times New Roman"/>
          <w:sz w:val="16"/>
        </w:rPr>
      </w:pPr>
      <w:r w:rsidRPr="00CB08CF">
        <w:rPr>
          <w:rFonts w:ascii="Times New Roman" w:hAnsi="Times New Roman"/>
        </w:rPr>
        <w:t>Burmistrz Miasta i Gminy Wiązów</w:t>
      </w:r>
    </w:p>
    <w:p w:rsidR="00F210CA" w:rsidRPr="00CB08CF" w:rsidRDefault="00F210CA">
      <w:pPr>
        <w:rPr>
          <w:rFonts w:ascii="Times New Roman" w:hAnsi="Times New Roman"/>
        </w:rPr>
      </w:pPr>
    </w:p>
    <w:sectPr w:rsidR="00F210CA" w:rsidRPr="00CB08CF" w:rsidSect="00F2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2D"/>
    <w:multiLevelType w:val="hybridMultilevel"/>
    <w:tmpl w:val="723E3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8CF"/>
    <w:rsid w:val="00CB08CF"/>
    <w:rsid w:val="00F2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C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8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8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CB08C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0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ia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Wiązów</dc:creator>
  <cp:lastModifiedBy>UMiG Wiązów</cp:lastModifiedBy>
  <cp:revision>1</cp:revision>
  <dcterms:created xsi:type="dcterms:W3CDTF">2013-03-19T06:59:00Z</dcterms:created>
  <dcterms:modified xsi:type="dcterms:W3CDTF">2013-03-19T07:01:00Z</dcterms:modified>
</cp:coreProperties>
</file>